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C107" w14:textId="77777777" w:rsidR="003E6AC6" w:rsidRPr="0084656C" w:rsidRDefault="00000000">
      <w:pPr>
        <w:pStyle w:val="aa"/>
        <w:rPr>
          <w:lang w:val="ru-RU"/>
        </w:rPr>
      </w:pPr>
      <w:r w:rsidRPr="0084656C">
        <w:rPr>
          <w:lang w:val="ru-RU"/>
        </w:rPr>
        <w:t>Условия участия и оплаты организационного взноса</w:t>
      </w:r>
    </w:p>
    <w:p w14:paraId="77B21989" w14:textId="23EF3BFB" w:rsidR="00457B96" w:rsidRPr="00457B96" w:rsidRDefault="00457B96">
      <w:pPr>
        <w:pStyle w:val="1"/>
        <w:rPr>
          <w:color w:val="262626" w:themeColor="text1" w:themeTint="D9"/>
          <w:sz w:val="13"/>
          <w:szCs w:val="11"/>
          <w:lang w:val="ru-RU"/>
        </w:rPr>
      </w:pPr>
      <w:r>
        <w:t>Редакция от 18 октября 2026 года</w:t>
      </w:r>
    </w:p>
    <w:p w14:paraId="0098D780" w14:textId="02D9C6F3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1. Общие положения</w:t>
      </w:r>
    </w:p>
    <w:p w14:paraId="02900A2B" w14:textId="36A9130E" w:rsidR="003E6AC6" w:rsidRPr="0084656C" w:rsidRDefault="00000000">
      <w:pPr>
        <w:keepLines/>
        <w:rPr>
          <w:lang w:val="ru-RU"/>
        </w:rPr>
      </w:pPr>
      <w:r>
        <w:t>1.1. Настоящие Условия регулируют выбор формата и пакета участия, заказ дополнительных услуг, внешнюю оплату по банковским реквизитам и проверку подтверждающих документов при участии в XIII Международном научном Конгрессе «Спорт, Человек, Здоровье» 28–30 апреля 2027 года (далее — Конгресс).</w:t>
      </w:r>
    </w:p>
    <w:p w14:paraId="6AE2BDB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1.2. Организатор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781401001.</w:t>
      </w:r>
    </w:p>
    <w:p w14:paraId="1795976C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>Юридический адрес: 197342, г. Санкт-Петербург, Выборгская наб., д. 61, офис 406.</w:t>
      </w:r>
    </w:p>
    <w:p w14:paraId="60DEC55A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>Почтовый адрес: 191186, г. Санкт-Петербург, ул. Малая Морская, д. 8, литер А, офис 24.</w:t>
      </w:r>
    </w:p>
    <w:p w14:paraId="5D45F399" w14:textId="0F4CDD13" w:rsidR="003E6AC6" w:rsidRDefault="00000000">
      <w:pPr>
        <w:pStyle w:val="a0"/>
      </w:pPr>
      <w:r>
        <w:t xml:space="preserve">Email: </w:t>
      </w:r>
      <w:r>
        <w:rPr>
          <w:rFonts w:ascii="Consolas" w:hAnsi="Consolas"/>
          <w:color w:val="26486E"/>
          <w:sz w:val="19"/>
        </w:rPr>
        <w:t>info@sport-health.ru</w:t>
      </w:r>
    </w:p>
    <w:p w14:paraId="5F9F0F9E" w14:textId="12C9E557" w:rsidR="003E6AC6" w:rsidRPr="0084656C" w:rsidRDefault="00000000">
      <w:pPr>
        <w:pStyle w:val="a0"/>
        <w:rPr>
          <w:lang w:val="ru-RU"/>
        </w:rPr>
      </w:pPr>
      <w:r w:rsidRPr="0084656C">
        <w:rPr>
          <w:lang w:val="ru-RU"/>
        </w:rPr>
        <w:t xml:space="preserve">Сайт: </w:t>
      </w:r>
      <w:r>
        <w:rPr>
          <w:rFonts w:ascii="Consolas" w:hAnsi="Consolas"/>
          <w:color w:val="26486E"/>
          <w:sz w:val="19"/>
        </w:rPr>
        <w:t>https</w:t>
      </w:r>
      <w:r w:rsidRPr="0084656C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742714D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1.3. Участником является физическое лицо либо представитель организации, который зарегистрировался на Сайте и выбрал формат участия. Если оплату производит организация, она указывается в платёжных документах в соответствии с выставленными Организатором документами и правилами банка.</w:t>
      </w:r>
    </w:p>
    <w:p w14:paraId="1A5739E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1.4. Выбор пакета и направление заявки сами по себе не являются онлайн- платежом. Сайт не принимает банковские карты и не получает реквизиты карты.</w:t>
      </w:r>
    </w:p>
    <w:p w14:paraId="1F55E708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2. Форматы, пакеты и дополнительные услуги</w:t>
      </w:r>
    </w:p>
    <w:p w14:paraId="3D8CDEA5" w14:textId="77777777" w:rsidR="003E6AC6" w:rsidRPr="0084656C" w:rsidRDefault="00000000">
      <w:pPr>
        <w:keepLines/>
        <w:rPr>
          <w:lang w:val="ru-RU"/>
        </w:rPr>
      </w:pPr>
      <w:r>
        <w:t>2.1. Актуальные состав, стоимость и доступность пакетов и дополнительных услуг показываются на странице регистрации и в личном кабинете до их выбора. Суммы указываются в рублях. Для новых заказов стоимость базового пакета определяется с учётом правил ранней оплаты в пунктах 3.6–3.9. Регистрация, выбор пакета и сохранение заказа сами по себе не закрепляют раннюю цену. Стоимость дополнительных услуг сохраняется по редакции каталога, действовавшей при сохранении позиции, если Организатор и Участник не согласовали иное.</w:t>
      </w:r>
    </w:p>
    <w:p w14:paraId="60463762" w14:textId="77777777" w:rsidR="003E6AC6" w:rsidRDefault="00000000">
      <w:pPr>
        <w:keepLines/>
      </w:pPr>
      <w:r>
        <w:t xml:space="preserve">2.2. </w:t>
      </w:r>
      <w:proofErr w:type="spellStart"/>
      <w:r>
        <w:t>Базовые</w:t>
      </w:r>
      <w:proofErr w:type="spellEnd"/>
      <w:r>
        <w:t xml:space="preserve"> </w:t>
      </w:r>
      <w:proofErr w:type="spellStart"/>
      <w:r>
        <w:t>пакеты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>:</w:t>
      </w:r>
    </w:p>
    <w:p w14:paraId="00C78378" w14:textId="77777777" w:rsidR="003E6AC6" w:rsidRPr="0084656C" w:rsidRDefault="00000000">
      <w:pPr>
        <w:pStyle w:val="a0"/>
        <w:rPr>
          <w:lang w:val="ru-RU"/>
        </w:rPr>
      </w:pPr>
      <w:r>
        <w:rPr>
          <w:b/>
        </w:rPr>
        <w:t>VIP</w:t>
      </w:r>
      <w:r w:rsidRPr="0084656C">
        <w:rPr>
          <w:lang w:val="ru-RU"/>
        </w:rPr>
        <w:t xml:space="preserve"> — очное участие и расширенный набор услуг;</w:t>
      </w:r>
    </w:p>
    <w:p w14:paraId="010B5668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Стандарт</w:t>
      </w:r>
      <w:r w:rsidRPr="0084656C">
        <w:rPr>
          <w:lang w:val="ru-RU"/>
        </w:rPr>
        <w:t xml:space="preserve"> — очное участие и основной набор услуг;</w:t>
      </w:r>
    </w:p>
    <w:p w14:paraId="2AFE9605" w14:textId="77777777" w:rsidR="003E6AC6" w:rsidRPr="006C5D49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Участник / слушатель</w:t>
      </w:r>
      <w:r w:rsidRPr="0084656C">
        <w:rPr>
          <w:lang w:val="ru-RU"/>
        </w:rPr>
        <w:t xml:space="preserve"> — </w:t>
      </w:r>
      <w:r w:rsidRPr="006C5D49">
        <w:rPr>
          <w:lang w:val="ru-RU"/>
        </w:rPr>
        <w:t>бесплатное очное или онлайн-участие в указанном на Сайте объёме.</w:t>
      </w:r>
    </w:p>
    <w:p w14:paraId="03CE12AD" w14:textId="5C29A6E1" w:rsidR="003E6AC6" w:rsidRPr="0084656C" w:rsidRDefault="00000000">
      <w:pPr>
        <w:keepLines/>
        <w:rPr>
          <w:lang w:val="ru-RU"/>
        </w:rPr>
      </w:pPr>
      <w:r w:rsidRPr="006C5D49">
        <w:rPr>
          <w:lang w:val="ru-RU"/>
        </w:rPr>
        <w:t xml:space="preserve">2.3. В зависимости от базового пакета и формата могут быть доступны печатный </w:t>
      </w:r>
      <w:r w:rsidR="009B5903" w:rsidRPr="006C5D49">
        <w:rPr>
          <w:lang w:val="ru-RU"/>
        </w:rPr>
        <w:t>С</w:t>
      </w:r>
      <w:r w:rsidRPr="006C5D49">
        <w:rPr>
          <w:lang w:val="ru-RU"/>
        </w:rPr>
        <w:t xml:space="preserve">борник </w:t>
      </w:r>
      <w:r w:rsidR="009B5903" w:rsidRPr="006C5D49">
        <w:rPr>
          <w:lang w:val="ru-RU"/>
        </w:rPr>
        <w:t>М</w:t>
      </w:r>
      <w:r w:rsidRPr="006C5D49">
        <w:rPr>
          <w:lang w:val="ru-RU"/>
        </w:rPr>
        <w:t>атериалов</w:t>
      </w:r>
      <w:r w:rsidR="009B5903" w:rsidRPr="006C5D49">
        <w:rPr>
          <w:lang w:val="ru-RU"/>
        </w:rPr>
        <w:t xml:space="preserve"> Конгресса</w:t>
      </w:r>
      <w:r w:rsidRPr="006C5D49">
        <w:rPr>
          <w:lang w:val="ru-RU"/>
        </w:rPr>
        <w:t>, культурная и экскурсионная программа, гала-ужин и праздничный концерт, трансфер и иные опубликованные Организатором опции. Несовместимые с выбранным</w:t>
      </w:r>
      <w:r w:rsidRPr="0084656C">
        <w:rPr>
          <w:lang w:val="ru-RU"/>
        </w:rPr>
        <w:t xml:space="preserve"> пакетом опции не добавляются.</w:t>
      </w:r>
    </w:p>
    <w:p w14:paraId="13AF1B4E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2.4. Участник может выбрать базовый пакет при регистрации или позднее в личном кабинете, а также добавить совместимые дополнительные услуги. После передачи первого документа об оплате самостоятельная смена базового пакета или удаление связанных позиций может быть ограничена. Для изменения заказа Участник обращается к Организатору; Организатор отражает согласованное изменение в личном кабинете.</w:t>
      </w:r>
    </w:p>
    <w:p w14:paraId="3FB72DC1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2.5. Услуги, время, программа, места проведения и иные организационные детали могут уточняться по мере подготовки Конгресса. Существенные изменения доводятся до Участника через Сайт, личный кабинет или сервисное сообщение.</w:t>
      </w:r>
    </w:p>
    <w:p w14:paraId="71631FF6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lastRenderedPageBreak/>
        <w:t>3. Порядок оплаты</w:t>
      </w:r>
    </w:p>
    <w:p w14:paraId="02CE169C" w14:textId="77777777" w:rsidR="003E6AC6" w:rsidRPr="006C5D49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3.1. Оплата производится вне Сайта банковским переводом по реквизитам Организатора. Файл с актуальными реквизитами </w:t>
      </w:r>
      <w:r w:rsidRPr="006C5D49">
        <w:rPr>
          <w:lang w:val="ru-RU"/>
        </w:rPr>
        <w:t>доступен в личном кабинете. Организатор вправе направить счёт или иные документы отдельно.</w:t>
      </w:r>
    </w:p>
    <w:p w14:paraId="374603E9" w14:textId="764E0B22" w:rsidR="003E6AC6" w:rsidRPr="0084656C" w:rsidRDefault="00000000">
      <w:pPr>
        <w:keepLines/>
        <w:rPr>
          <w:lang w:val="ru-RU"/>
        </w:rPr>
      </w:pPr>
      <w:r w:rsidRPr="006C5D49">
        <w:rPr>
          <w:lang w:val="ru-RU"/>
        </w:rPr>
        <w:t>3.2. Перед переводом Участник проверяет</w:t>
      </w:r>
      <w:r w:rsidR="003F1CD0" w:rsidRPr="006C5D49">
        <w:rPr>
          <w:lang w:val="ru-RU"/>
        </w:rPr>
        <w:t xml:space="preserve"> реквизиты получателя</w:t>
      </w:r>
      <w:r w:rsidRPr="006C5D49">
        <w:rPr>
          <w:lang w:val="ru-RU"/>
        </w:rPr>
        <w:t>, сумму, назначение платежа</w:t>
      </w:r>
      <w:r w:rsidR="003F1CD0" w:rsidRPr="006C5D49">
        <w:rPr>
          <w:lang w:val="ru-RU"/>
        </w:rPr>
        <w:t xml:space="preserve">. </w:t>
      </w:r>
      <w:r w:rsidRPr="006C5D49">
        <w:rPr>
          <w:lang w:val="ru-RU"/>
        </w:rPr>
        <w:t>Комиссия банка, если она взимается, не входит в стоимость услуг и оплачивается плательщиком, если Организатор письменно не сообщил иное.</w:t>
      </w:r>
    </w:p>
    <w:p w14:paraId="1410E60E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3.3. Один заказ может быть оплачен несколькими переводами. Участник загружает отдельный чек, квитанцию или платёжное поручение для каждого перевода и указывает сумму именно этого платежа.</w:t>
      </w:r>
    </w:p>
    <w:p w14:paraId="67565A7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3.4. Обязанность по оплате считается исполненной в подтверждённой сумме после зачисления средств на счёт Организатора. Сам факт загрузки документа, его статус «На проверке» либо сведения в приложении банка не подтверждают зачисление средств.</w:t>
      </w:r>
    </w:p>
    <w:p w14:paraId="76DA381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3.5. Если законодательство требует применения контрольно-кассовой техники, Организатор формирует и передаёт кассовый чек в установленном порядке. Банковская квитанция Участника подтверждает распоряжение банку или перевод, но не заменяет кассовый чек Организатора, когда такой чек обязателен.</w:t>
      </w:r>
    </w:p>
    <w:p>
      <w:pPr/>
      <w:r>
        <w:t>3.6. Обычная стоимость пакета VIP составляет 50 000 ₽, пакета «Стандарт» — 25 000 ₽. При ранней оплате стоимость составляет соответственно 40 000 ₽ и 20 000 ₽. Ранний тариф применяется, если полная стоимость выбранного базового пакета по раннему тарифу зачислена на счёт Организатора по 1 марта 2027 года включительно, по московскому времени.</w:t>
      </w:r>
    </w:p>
    <w:p>
      <w:pPr/>
      <w:r>
        <w:t>3.7. Допускается несколько платежей. Для раннего тарифа учитывается дата зачисления последней суммы, необходимой для полной оплаты базового пакета. Учитываются подтверждённые Организатором суммы, отнесённые к оплате этого пакета. Оплата дополнительных услуг и публикации, если она не включена в пакет, не заменяет оплату базового пакета.</w:t>
      </w:r>
    </w:p>
    <w:p>
      <w:pPr/>
      <w:r>
        <w:t>3.8. Датой оплаты для раннего тарифа является дата фактического зачисления денег на счёт Организатора. Дата отправки перевода, загрузки документа или проверки документа оргкомитетом не заменяет дату зачисления. Проверка после 1 марта 2027 года не отменяет ранний тариф, если полная необходимая сумма поступила в установленный срок.</w:t>
      </w:r>
    </w:p>
    <w:p>
      <w:pPr/>
      <w:r>
        <w:t>3.9. Если к окончанию срока ранней оплаты полная стоимость базового пакета по раннему тарифу не зачислена, применяется обычная стоимость пакета. Все поступившие и подтверждённые суммы учитываются в оплате; Участник доплачивает остаток. До подтверждения зачисления сумма в личном кабинете может быть предварительной.</w:t>
      </w:r>
    </w:p>
    <w:p w14:paraId="2CA78E0C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4. Проверка документов об оплате</w:t>
      </w:r>
    </w:p>
    <w:p w14:paraId="33013036" w14:textId="77777777" w:rsidR="003E6AC6" w:rsidRDefault="00000000">
      <w:pPr>
        <w:keepLines/>
      </w:pPr>
      <w:r w:rsidRPr="0084656C">
        <w:rPr>
          <w:lang w:val="ru-RU"/>
        </w:rPr>
        <w:t xml:space="preserve">4.1. Для проверки Участник загружает в закрытом разделе личного кабинета </w:t>
      </w:r>
      <w:r>
        <w:t>PDF</w:t>
      </w:r>
      <w:r w:rsidRPr="0084656C">
        <w:rPr>
          <w:lang w:val="ru-RU"/>
        </w:rPr>
        <w:t xml:space="preserve">, </w:t>
      </w:r>
      <w:r>
        <w:t>DOC</w:t>
      </w:r>
      <w:r w:rsidRPr="0084656C">
        <w:rPr>
          <w:lang w:val="ru-RU"/>
        </w:rPr>
        <w:t xml:space="preserve">, </w:t>
      </w:r>
      <w:r>
        <w:t>DOCX</w:t>
      </w:r>
      <w:r w:rsidRPr="0084656C">
        <w:rPr>
          <w:lang w:val="ru-RU"/>
        </w:rPr>
        <w:t xml:space="preserve">, </w:t>
      </w:r>
      <w:r>
        <w:t>JPG</w:t>
      </w:r>
      <w:r w:rsidRPr="0084656C">
        <w:rPr>
          <w:lang w:val="ru-RU"/>
        </w:rPr>
        <w:t xml:space="preserve"> или </w:t>
      </w:r>
      <w:r>
        <w:t>PNG</w:t>
      </w:r>
      <w:r w:rsidRPr="0084656C">
        <w:rPr>
          <w:lang w:val="ru-RU"/>
        </w:rPr>
        <w:t xml:space="preserve"> установленного на Сайте размера. </w:t>
      </w:r>
      <w:proofErr w:type="spellStart"/>
      <w:r>
        <w:t>Каждый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получает</w:t>
      </w:r>
      <w:proofErr w:type="spellEnd"/>
      <w:r>
        <w:t xml:space="preserve"> </w:t>
      </w:r>
      <w:proofErr w:type="spellStart"/>
      <w:r>
        <w:t>один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пользовательских</w:t>
      </w:r>
      <w:proofErr w:type="spellEnd"/>
      <w:r>
        <w:t xml:space="preserve"> </w:t>
      </w:r>
      <w:proofErr w:type="spellStart"/>
      <w:r>
        <w:t>статусов</w:t>
      </w:r>
      <w:proofErr w:type="spellEnd"/>
      <w:r>
        <w:t>:</w:t>
      </w:r>
    </w:p>
    <w:p w14:paraId="4FA356E4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На проверке</w:t>
      </w:r>
      <w:r w:rsidRPr="0084656C">
        <w:rPr>
          <w:lang w:val="ru-RU"/>
        </w:rPr>
        <w:t xml:space="preserve"> — документ получен и ожидает ручной проверки;</w:t>
      </w:r>
    </w:p>
    <w:p w14:paraId="48494969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Принят</w:t>
      </w:r>
      <w:r w:rsidRPr="0084656C">
        <w:rPr>
          <w:lang w:val="ru-RU"/>
        </w:rPr>
        <w:t xml:space="preserve"> — документ проверен, а подтверждённая сумма отражена по заказу;</w:t>
      </w:r>
    </w:p>
    <w:p w14:paraId="3E922027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Нужно уточнение</w:t>
      </w:r>
      <w:r w:rsidRPr="0084656C">
        <w:rPr>
          <w:lang w:val="ru-RU"/>
        </w:rPr>
        <w:t xml:space="preserve"> — Организатор просит пояснение или новый документ;</w:t>
      </w:r>
    </w:p>
    <w:p w14:paraId="06E85E4D" w14:textId="77777777" w:rsidR="003E6AC6" w:rsidRPr="0084656C" w:rsidRDefault="00000000">
      <w:pPr>
        <w:pStyle w:val="a0"/>
        <w:rPr>
          <w:lang w:val="ru-RU"/>
        </w:rPr>
      </w:pPr>
      <w:r w:rsidRPr="0084656C">
        <w:rPr>
          <w:b/>
          <w:lang w:val="ru-RU"/>
        </w:rPr>
        <w:t>Отклонён</w:t>
      </w:r>
      <w:r w:rsidRPr="0084656C">
        <w:rPr>
          <w:lang w:val="ru-RU"/>
        </w:rPr>
        <w:t xml:space="preserve"> — документ не подтверждает платёж либо не может быть принят.</w:t>
      </w:r>
    </w:p>
    <w:p w14:paraId="1B765331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4.2. Организатор вправе запросить документ лучшего качества, пояснение, платёжное поручение с отметкой банка или иную разумно необходимую информацию. При замене прежняя версия может сохраняться в закрытой истории для аудита и защиты прав сторон.</w:t>
      </w:r>
    </w:p>
    <w:p w14:paraId="25624084" w14:textId="2B0E1083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4.3. Принятая сумма распределяется Организатором между активными позициями заказа. В личном кабинете может отражаться полная или частичная оплата каждой позиции и оставшаяся сумма. Если распределение не соответствует назначению платежа или договорённости, Участник обращается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4551C6E5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4.4. Организатор может направить сервисное напоминание о неоплаченных позициях или необходимости заменить документ. Такое сообщение связано с исполнением заказа и не является рекламной рассылкой.</w:t>
      </w:r>
    </w:p>
    <w:p w14:paraId="6D4808D8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4.5. До загрузки Участник скрывает избыточные сведения: остаток на счёте, другие операции, полный номер банковской карты, </w:t>
      </w:r>
      <w:r>
        <w:t>CVC</w:t>
      </w:r>
      <w:r w:rsidRPr="0084656C">
        <w:rPr>
          <w:lang w:val="ru-RU"/>
        </w:rPr>
        <w:t>/</w:t>
      </w:r>
      <w:r>
        <w:t>CVV</w:t>
      </w:r>
      <w:r w:rsidRPr="0084656C">
        <w:rPr>
          <w:lang w:val="ru-RU"/>
        </w:rPr>
        <w:t>-код, пароли, паспортные данные и сведения третьих лиц. Обработка данных из документа осуществляется на основании отдельного согласия.</w:t>
      </w:r>
    </w:p>
    <w:p w14:paraId="7F883582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5. Изменение и отмена заказа Участником</w:t>
      </w:r>
    </w:p>
    <w:p w14:paraId="2779C3C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5.1. До передачи документа об оплате Участник может самостоятельно добавлять доступные услуги и, если интерфейс это позволяет, изменять неоплаченные позиции. После передачи документа изменение производится через Организатора, чтобы сохранить корректную историю расчётов.</w:t>
      </w:r>
    </w:p>
    <w:p w14:paraId="05584D0A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lastRenderedPageBreak/>
        <w:t xml:space="preserve">5.2. Заявление об отказе от платной услуги, замене пакета или возврате средств направляется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lang w:val="ru-RU"/>
        </w:rPr>
        <w:t xml:space="preserve"> с </w:t>
      </w:r>
      <w:r>
        <w:t>email</w:t>
      </w:r>
      <w:r w:rsidRPr="0084656C">
        <w:rPr>
          <w:lang w:val="ru-RU"/>
        </w:rPr>
        <w:t xml:space="preserve"> учётной записи либо подписанным документом от плательщика. Организатор вправе запросить сведения, необходимые для идентификации платежа и законного возврата, без сбора избыточных данных.</w:t>
      </w:r>
    </w:p>
    <w:p w14:paraId="27901E6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5.3. Для Участника-потребителя возврат производится с учётом права отказаться от услуги при возмещении Организатору фактически понесённых расходов. Для организации или лица, действующего в предпринимательских целях, последствия отказа определяются применимым гражданским законодательством и заключёнными с Организатором документами.</w:t>
      </w:r>
    </w:p>
    <w:p w14:paraId="5EEAF782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5.4. Сумма и срок возврата определяются после проверки заявления, статуса оказанных услуг, способа и плательщика перевода и фактически понесённых расходов. Возврат производится плательщику законным способом. Условия не ограничивают обязательные права Участника, установленные законом.</w:t>
      </w:r>
    </w:p>
    <w:p w14:paraId="772628DD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6. Изменение, перенос или отмена Конгресса</w:t>
      </w:r>
    </w:p>
    <w:p w14:paraId="0DFAA30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6.1. Организатор вправе корректировать расписание, состав выступлений, залы и формат отдельных мероприятий без уменьшения оплаченного объёма услуг либо с предложением разумной замены.</w:t>
      </w:r>
    </w:p>
    <w:p w14:paraId="634DA11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6.2. При переносе, существенном изменении формата или отмене Конгресса Организатор публикует информацию и сообщает зарегистрированным Участникам доступным способом. Порядок исполнения, замены услуг или возврата определяется законом, характером изменения, уже оказанными услугами и подтверждёнными расходами.</w:t>
      </w:r>
    </w:p>
    <w:p w14:paraId="342A66EB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6.3. Стороны освобождаются от ответственности за нарушение, вызванное чрезвычайными и непредотвратимыми обстоятельствами, в пределах, предусмотренных законом. Сторона уведомляет другую сторону о таких обстоятельствах в разумный срок.</w:t>
      </w:r>
    </w:p>
    <w:p w14:paraId="59BB249B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7. Ответственность и ограничения</w:t>
      </w:r>
    </w:p>
    <w:p w14:paraId="7B7822F9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7.1. Участник отвечает за достоверность регистрационных сведений, корректность выбранного заказа, законность передачи данных третьих лиц и содержание загруженного документа.</w:t>
      </w:r>
    </w:p>
    <w:p w14:paraId="4AE2B466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7.2. Организатор не отвечает за задержки и ошибки банка, почтового сервиса или связи, находящиеся вне его разумного контроля, но содействует проверке статуса платежа и восстановлению доступной информации.</w:t>
      </w:r>
    </w:p>
    <w:p w14:paraId="762F9653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7.3. Участник не загружает вредоносные, поддельные, не относящиеся к оплате или нарушающие права третьих лиц материалы. Организатор вправе отклонить такой документ, ограничить соответствующую функцию и принять меры для защиты Сайта.</w:t>
      </w:r>
    </w:p>
    <w:p w14:paraId="1AA6F63A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8. Персональные данные и сервисные сообщения</w:t>
      </w:r>
    </w:p>
    <w:p w14:paraId="1240BD28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8.1. Обработка персональных данных осуществляется по Политике оператора по адресу </w:t>
      </w:r>
      <w:r>
        <w:rPr>
          <w:rFonts w:ascii="Consolas" w:hAnsi="Consolas"/>
          <w:color w:val="26486E"/>
          <w:sz w:val="19"/>
        </w:rPr>
        <w:t>https</w:t>
      </w:r>
      <w:r w:rsidRPr="0084656C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privacy</w:t>
      </w:r>
      <w:r w:rsidRPr="0084656C">
        <w:rPr>
          <w:lang w:val="ru-RU"/>
        </w:rPr>
        <w:t>. Для загрузки документа об оплате оформляется отдельное согласие.</w:t>
      </w:r>
    </w:p>
    <w:p w14:paraId="58A54FD7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8.2. Организатор направляет на </w:t>
      </w:r>
      <w:r>
        <w:t>email</w:t>
      </w:r>
      <w:r w:rsidRPr="0084656C">
        <w:rPr>
          <w:lang w:val="ru-RU"/>
        </w:rPr>
        <w:t xml:space="preserve"> учётной записи одноразовые ссылки, статусы, запросы уточнений, подтверждения и напоминания, необходимые для регистрации, заказа и участия. Рекламные сообщения требуют отдельного законного основания.</w:t>
      </w:r>
    </w:p>
    <w:p w14:paraId="58F4E0AB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lastRenderedPageBreak/>
        <w:t>9. Обращения и разрешение споров</w:t>
      </w:r>
    </w:p>
    <w:p w14:paraId="455BD9BC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 xml:space="preserve">9.1. Вопросы по заказу, оплате, возврату и документам направляются на </w:t>
      </w:r>
      <w:r>
        <w:rPr>
          <w:rFonts w:ascii="Consolas" w:hAnsi="Consolas"/>
          <w:color w:val="26486E"/>
          <w:sz w:val="19"/>
        </w:rPr>
        <w:t>info</w:t>
      </w:r>
      <w:r w:rsidRPr="0084656C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84656C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84656C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84656C">
        <w:rPr>
          <w:lang w:val="ru-RU"/>
        </w:rPr>
        <w:t xml:space="preserve"> или по почтовому адресу Организатора. В обращении следует указать ФИО, </w:t>
      </w:r>
      <w:r>
        <w:t>email</w:t>
      </w:r>
      <w:r w:rsidRPr="0084656C">
        <w:rPr>
          <w:lang w:val="ru-RU"/>
        </w:rPr>
        <w:t xml:space="preserve"> учётной записи, регистрационный код и суть вопроса; банковские сведения сообщаются только в минимально необходимом объёме.</w:t>
      </w:r>
    </w:p>
    <w:p w14:paraId="6FBCE46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9.2. Стороны стремятся урегулировать разногласия путём переговоров и обмена документами. При недостижении соглашения спор рассматривается в порядке, установленном законодательством Российской Федерации. Обязательные правила о защите прав потребителей и подсудности сохраняют действие.</w:t>
      </w:r>
    </w:p>
    <w:p w14:paraId="3C940F5A" w14:textId="77777777" w:rsidR="003E6AC6" w:rsidRPr="0084656C" w:rsidRDefault="00000000">
      <w:pPr>
        <w:pStyle w:val="1"/>
        <w:rPr>
          <w:lang w:val="ru-RU"/>
        </w:rPr>
      </w:pPr>
      <w:r w:rsidRPr="0084656C">
        <w:rPr>
          <w:lang w:val="ru-RU"/>
        </w:rPr>
        <w:t>10. Принятие и изменение Условий</w:t>
      </w:r>
    </w:p>
    <w:p w14:paraId="171DBCCD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10.1. Участник принимает Условия отдельным активным действием в интерфейсе Сайта после получения возможности ознакомиться с полным текстом. Оператор фиксирует редакцию, дату и время действия и идентификатор пользователя в объёме, необходимом для подтверждения принятия.</w:t>
      </w:r>
    </w:p>
    <w:p w14:paraId="6AE0B46D" w14:textId="77777777" w:rsidR="003E6AC6" w:rsidRPr="0084656C" w:rsidRDefault="00000000">
      <w:pPr>
        <w:keepLines/>
        <w:rPr>
          <w:lang w:val="ru-RU"/>
        </w:rPr>
      </w:pPr>
      <w:r>
        <w:t>10.2. Настоящая редакция применяется к заказам, созданным после её публикации. Заказы, созданные ранее, сохраняют прежние условия и зафиксированные суммы независимо от состояния оплаты; новая редакция не пересчитывает их автоматически. Ранее принятые редакции Условий и записи об их принятии сохраняются без изменений.</w:t>
      </w:r>
    </w:p>
    <w:p w14:paraId="49769D07" w14:textId="77777777" w:rsidR="003E6AC6" w:rsidRPr="0084656C" w:rsidRDefault="00000000">
      <w:pPr>
        <w:keepLines/>
        <w:rPr>
          <w:lang w:val="ru-RU"/>
        </w:rPr>
      </w:pPr>
      <w:r w:rsidRPr="0084656C">
        <w:rPr>
          <w:lang w:val="ru-RU"/>
        </w:rPr>
        <w:t>10.3. Условия участия в научной программе, подачи и публикации материалов, использования изображений и распространения персональных данных регулируются отдельными правилами и согласиями.</w:t>
      </w:r>
    </w:p>
    <w:p w14:paraId="492CBC92" w14:textId="36829BC8" w:rsidR="003E6AC6" w:rsidRPr="0084656C" w:rsidRDefault="003E6AC6" w:rsidP="006C5D49">
      <w:pPr>
        <w:pStyle w:val="a0"/>
        <w:numPr>
          <w:ilvl w:val="0"/>
          <w:numId w:val="0"/>
        </w:numPr>
        <w:ind w:left="369" w:hanging="198"/>
        <w:rPr>
          <w:lang w:val="ru-RU"/>
        </w:rPr>
      </w:pPr>
    </w:p>
    <w:sectPr w:rsidR="003E6AC6" w:rsidRPr="0084656C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2CEF" w14:textId="77777777" w:rsidR="00105762" w:rsidRDefault="00105762">
      <w:pPr>
        <w:spacing w:after="0" w:line="240" w:lineRule="auto"/>
      </w:pPr>
      <w:r>
        <w:separator/>
      </w:r>
    </w:p>
  </w:endnote>
  <w:endnote w:type="continuationSeparator" w:id="0">
    <w:p w14:paraId="736386CE" w14:textId="77777777" w:rsidR="00105762" w:rsidRDefault="0010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02F7" w14:textId="77777777" w:rsidR="003E6AC6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84656C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2728" w14:textId="77777777" w:rsidR="00105762" w:rsidRDefault="00105762">
      <w:pPr>
        <w:spacing w:after="0" w:line="240" w:lineRule="auto"/>
      </w:pPr>
      <w:r>
        <w:separator/>
      </w:r>
    </w:p>
  </w:footnote>
  <w:footnote w:type="continuationSeparator" w:id="0">
    <w:p w14:paraId="205FB430" w14:textId="77777777" w:rsidR="00105762" w:rsidRDefault="00105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1590417">
    <w:abstractNumId w:val="8"/>
  </w:num>
  <w:num w:numId="2" w16cid:durableId="1866676602">
    <w:abstractNumId w:val="6"/>
  </w:num>
  <w:num w:numId="3" w16cid:durableId="1717655141">
    <w:abstractNumId w:val="5"/>
  </w:num>
  <w:num w:numId="4" w16cid:durableId="1661227005">
    <w:abstractNumId w:val="4"/>
  </w:num>
  <w:num w:numId="5" w16cid:durableId="1328438779">
    <w:abstractNumId w:val="7"/>
  </w:num>
  <w:num w:numId="6" w16cid:durableId="559438048">
    <w:abstractNumId w:val="3"/>
  </w:num>
  <w:num w:numId="7" w16cid:durableId="986009811">
    <w:abstractNumId w:val="2"/>
  </w:num>
  <w:num w:numId="8" w16cid:durableId="1433436051">
    <w:abstractNumId w:val="1"/>
  </w:num>
  <w:num w:numId="9" w16cid:durableId="24196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762"/>
    <w:rsid w:val="0015074B"/>
    <w:rsid w:val="001F6E34"/>
    <w:rsid w:val="0029639D"/>
    <w:rsid w:val="00326F90"/>
    <w:rsid w:val="003E6AC6"/>
    <w:rsid w:val="003F1CD0"/>
    <w:rsid w:val="00457B96"/>
    <w:rsid w:val="00462ACB"/>
    <w:rsid w:val="005F71F5"/>
    <w:rsid w:val="006C5D49"/>
    <w:rsid w:val="0084656C"/>
    <w:rsid w:val="009B5903"/>
    <w:rsid w:val="00A10BFE"/>
    <w:rsid w:val="00A50F5D"/>
    <w:rsid w:val="00AA1D8D"/>
    <w:rsid w:val="00B47730"/>
    <w:rsid w:val="00C6424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28631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</cp:keywords>
  <dc:description/>
  <cp:lastModifiedBy>Julia</cp:lastModifiedBy>
  <cp:revision>5</cp:revision>
  <dcterms:created xsi:type="dcterms:W3CDTF">2026-08-22T20:03:00Z</dcterms:created>
  <dcterms:modified xsi:type="dcterms:W3CDTF">2026-08-29T13:29:00Z</dcterms:modified>
  <cp:category/>
</cp:coreProperties>
</file>