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58E0" w14:textId="77777777" w:rsidR="00727521" w:rsidRPr="007D17C3" w:rsidRDefault="00000000">
      <w:pPr>
        <w:pStyle w:val="aa"/>
        <w:rPr>
          <w:lang w:val="ru-RU"/>
        </w:rPr>
      </w:pPr>
      <w:r w:rsidRPr="007D17C3">
        <w:rPr>
          <w:lang w:val="ru-RU"/>
        </w:rPr>
        <w:t>Политика оператора в отношении обработки персональных данных</w:t>
      </w:r>
    </w:p>
    <w:p w14:paraId="770AF29E" w14:textId="072CEEFB" w:rsidR="00FA771F" w:rsidRPr="00FA771F" w:rsidRDefault="00FA771F">
      <w:pPr>
        <w:pStyle w:val="1"/>
        <w:rPr>
          <w:color w:val="262626" w:themeColor="text1" w:themeTint="D9"/>
          <w:sz w:val="13"/>
          <w:szCs w:val="11"/>
          <w:lang w:val="ru-RU"/>
        </w:rPr>
      </w:pPr>
      <w:r w:rsidRPr="00FA771F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 xml:space="preserve">Редакция от </w:t>
      </w:r>
      <w:r w:rsidRPr="00FA771F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 xml:space="preserve">10 августа </w:t>
      </w:r>
      <w:r w:rsidRPr="00FA771F">
        <w:rPr>
          <w:rStyle w:val="af6"/>
          <w:i/>
          <w:iCs/>
          <w:color w:val="262626" w:themeColor="text1" w:themeTint="D9"/>
          <w:sz w:val="13"/>
          <w:szCs w:val="11"/>
          <w:lang w:val="ru-RU"/>
        </w:rPr>
        <w:t>20</w:t>
      </w:r>
      <w:r w:rsidRPr="00FA771F">
        <w:rPr>
          <w:rStyle w:val="af6"/>
          <w:i/>
          <w:iCs/>
          <w:color w:val="262626" w:themeColor="text1" w:themeTint="D9"/>
          <w:sz w:val="13"/>
          <w:szCs w:val="11"/>
          <w:lang w:val="ru-RU"/>
        </w:rPr>
        <w:t>26 года</w:t>
      </w:r>
    </w:p>
    <w:p w14:paraId="7317FE51" w14:textId="3C21C838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1. Общие положения</w:t>
      </w:r>
    </w:p>
    <w:p w14:paraId="7A845C23" w14:textId="27B8E36A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1.1. Настоящая Политика определяет порядок и условия обработки персональных данных при использовании сайта </w:t>
      </w:r>
      <w:r>
        <w:rPr>
          <w:rFonts w:ascii="Consolas" w:hAnsi="Consolas"/>
          <w:color w:val="26486E"/>
          <w:sz w:val="19"/>
        </w:rPr>
        <w:t>https</w:t>
      </w:r>
      <w:r w:rsidRPr="007D17C3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lang w:val="ru-RU"/>
        </w:rPr>
        <w:t xml:space="preserve">, личного кабинета и связанных сервисов </w:t>
      </w:r>
      <w:r w:rsidRPr="00744DC4">
        <w:rPr>
          <w:lang w:val="ru-RU"/>
        </w:rPr>
        <w:t xml:space="preserve">Международного </w:t>
      </w:r>
      <w:r w:rsidR="004123DC" w:rsidRPr="00744DC4">
        <w:rPr>
          <w:lang w:val="ru-RU"/>
        </w:rPr>
        <w:t>Н</w:t>
      </w:r>
      <w:r w:rsidRPr="00744DC4">
        <w:rPr>
          <w:lang w:val="ru-RU"/>
        </w:rPr>
        <w:t xml:space="preserve">аучного </w:t>
      </w:r>
      <w:r w:rsidR="004123DC" w:rsidRPr="00744DC4">
        <w:rPr>
          <w:lang w:val="ru-RU"/>
        </w:rPr>
        <w:t>К</w:t>
      </w:r>
      <w:r w:rsidRPr="00744DC4">
        <w:rPr>
          <w:lang w:val="ru-RU"/>
        </w:rPr>
        <w:t>онгресса «Спорт</w:t>
      </w:r>
      <w:r w:rsidR="004123DC" w:rsidRPr="00744DC4">
        <w:rPr>
          <w:lang w:val="ru-RU"/>
        </w:rPr>
        <w:t>,</w:t>
      </w:r>
      <w:r w:rsidRPr="00744DC4">
        <w:rPr>
          <w:lang w:val="ru-RU"/>
        </w:rPr>
        <w:t xml:space="preserve"> Человек</w:t>
      </w:r>
      <w:r w:rsidR="004123DC" w:rsidRPr="00744DC4">
        <w:rPr>
          <w:lang w:val="ru-RU"/>
        </w:rPr>
        <w:t xml:space="preserve">, </w:t>
      </w:r>
      <w:r w:rsidRPr="00744DC4">
        <w:rPr>
          <w:lang w:val="ru-RU"/>
        </w:rPr>
        <w:t>Здоровье</w:t>
      </w:r>
      <w:r w:rsidRPr="007D17C3">
        <w:rPr>
          <w:lang w:val="ru-RU"/>
        </w:rPr>
        <w:t>» (далее — Сайт и Конгресс).</w:t>
      </w:r>
    </w:p>
    <w:p w14:paraId="42CFAE84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1.2. Оператор персональных данных — Международная общественная организация содействия науке и спорту «Спорт, Человек, Здоровье» (МОО «Спорт, Человек, Здоровье»), ОГРН 1117800001274, ИНН 7814160983, КПП 781401001.</w:t>
      </w:r>
    </w:p>
    <w:p w14:paraId="3466C4E9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Юридический адрес: 197342, г. Санкт-Петербург, Выборгская наб., д. 61, офис 406.</w:t>
      </w:r>
    </w:p>
    <w:p w14:paraId="659CF902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Почтовый адрес: 191186, г. Санкт-Петербург, ул. Малая Морская, д. 8, литер А, офис 24.</w:t>
      </w:r>
    </w:p>
    <w:p w14:paraId="52099DD0" w14:textId="43830BAF" w:rsidR="00727521" w:rsidRPr="007D17C3" w:rsidRDefault="00000000">
      <w:pPr>
        <w:pStyle w:val="a0"/>
        <w:rPr>
          <w:lang w:val="ru-RU"/>
        </w:rPr>
      </w:pPr>
      <w:r>
        <w:t>Email</w:t>
      </w:r>
      <w:r w:rsidRPr="007D17C3">
        <w:rPr>
          <w:lang w:val="ru-RU"/>
        </w:rPr>
        <w:t xml:space="preserve"> для обращений по вопросам персональных данных: </w:t>
      </w:r>
      <w:r>
        <w:rPr>
          <w:rFonts w:ascii="Consolas" w:hAnsi="Consolas"/>
          <w:color w:val="26486E"/>
          <w:sz w:val="19"/>
        </w:rPr>
        <w:t>info</w:t>
      </w:r>
      <w:r w:rsidRPr="007D17C3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55F81778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1.3. Политика подготовлена в соответствии с законодательством Российской Федерации о персональных данных и информации.</w:t>
      </w:r>
    </w:p>
    <w:p w14:paraId="29A92771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1.4. Политика применяется к обработке, которую организует Оператор. Сторонние сайты, открываемые по внешним ссылкам, действуют по собственным правилам.</w:t>
      </w:r>
    </w:p>
    <w:p w14:paraId="595AF384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2. Принципы обработки</w:t>
      </w:r>
    </w:p>
    <w:p w14:paraId="113CE42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обрабатывает персональные данные законно и добросовестно, только для заранее определённых целей, не объединяет несовместимые цели, собирает минимально необходимый объём, поддерживает точность данных, ограничивает сроки хранения и принимает меры для их защиты.</w:t>
      </w:r>
    </w:p>
    <w:p w14:paraId="68094D6F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3. Категории субъектов</w:t>
      </w:r>
    </w:p>
    <w:p w14:paraId="47EC8E0A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может обрабатывать данные:</w:t>
      </w:r>
    </w:p>
    <w:p w14:paraId="5911F2F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посетителей Сайта и пользователей личного кабинета;</w:t>
      </w:r>
    </w:p>
    <w:p w14:paraId="20A3E08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зарегистрированных и потенциальных участников Конгресса;</w:t>
      </w:r>
    </w:p>
    <w:p w14:paraId="49EA58BD" w14:textId="41827A3F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авторов, соавторов</w:t>
      </w:r>
      <w:r w:rsidR="004D5AD7">
        <w:rPr>
          <w:lang w:val="ru-RU"/>
        </w:rPr>
        <w:t xml:space="preserve">, докладчиков </w:t>
      </w:r>
      <w:r w:rsidRPr="007D17C3">
        <w:rPr>
          <w:lang w:val="ru-RU"/>
        </w:rPr>
        <w:t>и рецензентов научных материалов;</w:t>
      </w:r>
    </w:p>
    <w:p w14:paraId="3E5B2A7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представителей партнёров, спонсоров, СМИ и волонтёров;</w:t>
      </w:r>
    </w:p>
    <w:p w14:paraId="4A7A09D3" w14:textId="77777777" w:rsidR="00727521" w:rsidRDefault="00000000">
      <w:pPr>
        <w:pStyle w:val="a0"/>
      </w:pPr>
      <w:proofErr w:type="spellStart"/>
      <w:r>
        <w:t>работников</w:t>
      </w:r>
      <w:proofErr w:type="spellEnd"/>
      <w:r>
        <w:t xml:space="preserve"> и </w:t>
      </w:r>
      <w:proofErr w:type="spellStart"/>
      <w:r>
        <w:t>представителей</w:t>
      </w:r>
      <w:proofErr w:type="spellEnd"/>
      <w:r>
        <w:t xml:space="preserve"> </w:t>
      </w:r>
      <w:proofErr w:type="spellStart"/>
      <w:r>
        <w:t>Оператора</w:t>
      </w:r>
      <w:proofErr w:type="spellEnd"/>
      <w:r>
        <w:t>;</w:t>
      </w:r>
    </w:p>
    <w:p w14:paraId="46D7CCA0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иных лиц, направивших обращение Оператору.</w:t>
      </w:r>
    </w:p>
    <w:p w14:paraId="5FD20252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4. Цели, состав данных и основания обработки</w:t>
      </w:r>
    </w:p>
    <w:p w14:paraId="16AFE8B8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4.1. Доступ к личному кабинету</w:t>
      </w:r>
    </w:p>
    <w:p w14:paraId="757FA804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создать учётную запись, направить одноразовую ссылку, поддерживать сессию, предотвращать злоупотребления и обеспечивать безопасность.</w:t>
      </w:r>
    </w:p>
    <w:p w14:paraId="3D5DA51A" w14:textId="77777777" w:rsidR="00727521" w:rsidRPr="007D17C3" w:rsidRDefault="00000000">
      <w:pPr>
        <w:keepLines/>
        <w:rPr>
          <w:lang w:val="ru-RU"/>
        </w:rPr>
      </w:pPr>
      <w:r w:rsidRPr="00744DC4">
        <w:rPr>
          <w:lang w:val="ru-RU"/>
        </w:rPr>
        <w:t xml:space="preserve">Обрабатываются: </w:t>
      </w:r>
      <w:r w:rsidRPr="00744DC4">
        <w:t>email</w:t>
      </w:r>
      <w:r w:rsidRPr="00744DC4">
        <w:rPr>
          <w:lang w:val="ru-RU"/>
        </w:rPr>
        <w:t xml:space="preserve">, идентификатор пользователя, отметка подтверждения </w:t>
      </w:r>
      <w:r w:rsidRPr="00744DC4">
        <w:t>email</w:t>
      </w:r>
      <w:r w:rsidRPr="00744DC4">
        <w:rPr>
          <w:lang w:val="ru-RU"/>
        </w:rPr>
        <w:t xml:space="preserve">, данные сессии и одноразовой ссылки, </w:t>
      </w:r>
      <w:proofErr w:type="spellStart"/>
      <w:r w:rsidRPr="00744DC4">
        <w:rPr>
          <w:color w:val="000000" w:themeColor="text1"/>
          <w:lang w:val="ru-RU"/>
        </w:rPr>
        <w:t>локаль</w:t>
      </w:r>
      <w:proofErr w:type="spellEnd"/>
      <w:r w:rsidRPr="00744DC4">
        <w:rPr>
          <w:color w:val="000000" w:themeColor="text1"/>
          <w:lang w:val="ru-RU"/>
        </w:rPr>
        <w:t xml:space="preserve">, даты </w:t>
      </w:r>
      <w:r w:rsidRPr="00744DC4">
        <w:rPr>
          <w:lang w:val="ru-RU"/>
        </w:rPr>
        <w:t>создания и обновления записи, а также минимально необходимые технические сведения.</w:t>
      </w:r>
    </w:p>
    <w:p w14:paraId="4C93B5D4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Основание — запрос пользователя, исполнение Пользовательского соглашения, согласие в предусмотренных законом случаях и обеспечение безопасности Сайта.</w:t>
      </w:r>
    </w:p>
    <w:p w14:paraId="59B3689F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lastRenderedPageBreak/>
        <w:t>4.2. Регистрация и участие в Конгрессе</w:t>
      </w:r>
    </w:p>
    <w:p w14:paraId="52C17719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принять и рассмотреть анкету, организовать участие, сформировать регистрационный код, поддерживать связь и вести статусы заявок.</w:t>
      </w:r>
    </w:p>
    <w:p w14:paraId="6302E407" w14:textId="74195B55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Обрабатываются: обращение, ФИО, </w:t>
      </w:r>
      <w:r>
        <w:t>email</w:t>
      </w:r>
      <w:r w:rsidRPr="007D17C3">
        <w:rPr>
          <w:lang w:val="ru-RU"/>
        </w:rPr>
        <w:t xml:space="preserve">, телефон, страна, город, организация, должность, учёная степень </w:t>
      </w:r>
      <w:r w:rsidR="004123DC" w:rsidRPr="00744DC4">
        <w:rPr>
          <w:color w:val="000000" w:themeColor="text1"/>
          <w:lang w:val="ru-RU"/>
        </w:rPr>
        <w:t>и</w:t>
      </w:r>
      <w:r w:rsidR="00744DC4">
        <w:rPr>
          <w:color w:val="000000" w:themeColor="text1"/>
          <w:lang w:val="ru-RU"/>
        </w:rPr>
        <w:t>/</w:t>
      </w:r>
      <w:r w:rsidRPr="00744DC4">
        <w:rPr>
          <w:color w:val="000000" w:themeColor="text1"/>
          <w:lang w:val="ru-RU"/>
        </w:rPr>
        <w:t xml:space="preserve">или </w:t>
      </w:r>
      <w:r w:rsidRPr="007D17C3">
        <w:rPr>
          <w:lang w:val="ru-RU"/>
        </w:rPr>
        <w:t>звание, выбранная научная секция, тип и формат участия, пакет и дополнительные услуги, намерение подать материал, статус регистрации, комментарии и даты действий.</w:t>
      </w:r>
    </w:p>
    <w:p w14:paraId="00F2DA9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Основание — отдельное согласие на обработку персональных данных, действия по инициативе пользователя и исполнение условий участия.</w:t>
      </w:r>
    </w:p>
    <w:p w14:paraId="7FB91BA9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4.3. Научные материалы</w:t>
      </w:r>
    </w:p>
    <w:p w14:paraId="7B671ACD" w14:textId="7D84EC79" w:rsidR="00727521" w:rsidRPr="00744DC4" w:rsidRDefault="00000000">
      <w:pPr>
        <w:keepLines/>
        <w:rPr>
          <w:color w:val="000000" w:themeColor="text1"/>
          <w:lang w:val="ru-RU"/>
        </w:rPr>
      </w:pPr>
      <w:r w:rsidRPr="007D17C3">
        <w:rPr>
          <w:lang w:val="ru-RU"/>
        </w:rPr>
        <w:t xml:space="preserve">Цель — принять, хранить, проверить, рецензировать, доработать, включить </w:t>
      </w:r>
      <w:r w:rsidR="004D5AD7" w:rsidRPr="00744DC4">
        <w:rPr>
          <w:color w:val="000000" w:themeColor="text1"/>
          <w:lang w:val="ru-RU"/>
        </w:rPr>
        <w:t xml:space="preserve">статью доклада </w:t>
      </w:r>
      <w:r w:rsidRPr="00744DC4">
        <w:rPr>
          <w:color w:val="000000" w:themeColor="text1"/>
          <w:lang w:val="ru-RU"/>
        </w:rPr>
        <w:t xml:space="preserve">в </w:t>
      </w:r>
      <w:r w:rsidR="004D5AD7" w:rsidRPr="00744DC4">
        <w:rPr>
          <w:color w:val="000000" w:themeColor="text1"/>
          <w:lang w:val="ru-RU"/>
        </w:rPr>
        <w:t xml:space="preserve">Сборник Материалов Конгресса, в научную </w:t>
      </w:r>
      <w:r w:rsidRPr="00744DC4">
        <w:rPr>
          <w:color w:val="000000" w:themeColor="text1"/>
          <w:lang w:val="ru-RU"/>
        </w:rPr>
        <w:t xml:space="preserve">программу </w:t>
      </w:r>
      <w:r w:rsidR="00F85DDE">
        <w:rPr>
          <w:color w:val="000000" w:themeColor="text1"/>
          <w:lang w:val="ru-RU"/>
        </w:rPr>
        <w:t>Конгресса</w:t>
      </w:r>
      <w:r w:rsidR="004D5AD7" w:rsidRPr="00744DC4">
        <w:rPr>
          <w:color w:val="000000" w:themeColor="text1"/>
          <w:lang w:val="ru-RU"/>
        </w:rPr>
        <w:t>.</w:t>
      </w:r>
    </w:p>
    <w:p w14:paraId="3D7C322B" w14:textId="678F18CE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Обрабатываются: сведения регистрации, название, язык, формат доклада, научная секция, файлы и их метаданные, статусы, комментарии, решения и история версий. Для соавторов могут обрабатываться ФИО, </w:t>
      </w:r>
      <w:r>
        <w:t>email</w:t>
      </w:r>
      <w:r w:rsidRPr="007D17C3">
        <w:rPr>
          <w:lang w:val="ru-RU"/>
        </w:rPr>
        <w:t>, организация, роль и порядок авторства.</w:t>
      </w:r>
    </w:p>
    <w:p w14:paraId="609D73A9" w14:textId="57CE5BF4" w:rsidR="00727521" w:rsidRPr="007D17C3" w:rsidRDefault="00000000">
      <w:pPr>
        <w:keepLines/>
        <w:rPr>
          <w:lang w:val="ru-RU"/>
        </w:rPr>
      </w:pPr>
      <w:r w:rsidRPr="00744DC4">
        <w:rPr>
          <w:lang w:val="ru-RU"/>
        </w:rPr>
        <w:t>Основание — согласие автора</w:t>
      </w:r>
      <w:r w:rsidR="00F85DDE">
        <w:rPr>
          <w:lang w:val="ru-RU"/>
        </w:rPr>
        <w:t>/</w:t>
      </w:r>
      <w:r w:rsidR="00FA1FCD" w:rsidRPr="00744DC4">
        <w:rPr>
          <w:lang w:val="ru-RU"/>
        </w:rPr>
        <w:t>соавтора</w:t>
      </w:r>
      <w:r w:rsidRPr="00744DC4">
        <w:rPr>
          <w:lang w:val="ru-RU"/>
        </w:rPr>
        <w:t>, правила подачи и публикации</w:t>
      </w:r>
      <w:r w:rsidR="00FA1FCD" w:rsidRPr="00744DC4">
        <w:rPr>
          <w:lang w:val="ru-RU"/>
        </w:rPr>
        <w:t xml:space="preserve"> статьи доклада в Сборнике Материалов Конгресса.</w:t>
      </w:r>
    </w:p>
    <w:p w14:paraId="136B04A5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4.4. Пакеты участия и подтверждения оплаты</w:t>
      </w:r>
    </w:p>
    <w:p w14:paraId="0B9DF72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сформировать перечень выбранных услуг, предоставить реквизиты для внешнего банковского перевода, принять документ об оплате, провести ручную проверку и отразить решение.</w:t>
      </w:r>
    </w:p>
    <w:p w14:paraId="461F320A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Сайт не принимает банковские карты и не проводит платёж. Обрабатываются: выбранные позиции, цены и валюта, статусы заказа, заявленная сумма и назначение платежа, комментарий участника, загруженный чек или платёжный документ, имя, тип и размер файла, решение проверяющего и история обработки. Документ может содержать сведения плательщика, указанные банком.</w:t>
      </w:r>
    </w:p>
    <w:p w14:paraId="35CF7D2E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Основание — исполнение условий участия, требования законодательства и согласие пользователя в предусмотренных законом случаях.</w:t>
      </w:r>
    </w:p>
    <w:p w14:paraId="7402157D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4.5. Обращения о партнёрстве и иные обращения</w:t>
      </w:r>
    </w:p>
    <w:p w14:paraId="0EFF5D11" w14:textId="29423754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Цель — получить заявку, рассмотреть её и связаться с заявителем. Обрабатываются: организация, имя контактного лица, </w:t>
      </w:r>
      <w:r>
        <w:t>email</w:t>
      </w:r>
      <w:r w:rsidRPr="007D17C3">
        <w:rPr>
          <w:lang w:val="ru-RU"/>
        </w:rPr>
        <w:t xml:space="preserve">, телефон, интересующий </w:t>
      </w:r>
      <w:r w:rsidRPr="00744DC4">
        <w:rPr>
          <w:lang w:val="ru-RU"/>
        </w:rPr>
        <w:t>формат</w:t>
      </w:r>
      <w:r w:rsidR="00923805" w:rsidRPr="00744DC4">
        <w:rPr>
          <w:lang w:val="ru-RU"/>
        </w:rPr>
        <w:t xml:space="preserve"> участия</w:t>
      </w:r>
      <w:r w:rsidRPr="00744DC4">
        <w:rPr>
          <w:lang w:val="ru-RU"/>
        </w:rPr>
        <w:t>, предварительный расчёт и комментарий. Основание — согласие заявителя и действия по его инициативе</w:t>
      </w:r>
      <w:r w:rsidRPr="007D17C3">
        <w:rPr>
          <w:lang w:val="ru-RU"/>
        </w:rPr>
        <w:t>.</w:t>
      </w:r>
    </w:p>
    <w:p w14:paraId="75A20401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4.6. Сервисные сообщения</w:t>
      </w:r>
    </w:p>
    <w:p w14:paraId="6380885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Цель — направлять одноразовые ссылки, подтверждения, уведомления о статусах, запросы уточнений и напоминания, связанные с использованием Сайта и участием. Обрабатываются </w:t>
      </w:r>
      <w:r>
        <w:t>email</w:t>
      </w:r>
      <w:r w:rsidRPr="007D17C3">
        <w:rPr>
          <w:lang w:val="ru-RU"/>
        </w:rPr>
        <w:t>, отображаемое имя, тип события и техническая история доставки.</w:t>
      </w:r>
    </w:p>
    <w:p w14:paraId="54FBFDC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Сервисные сообщения не являются рекламной рассылкой. Рекламные и маркетинговые сообщения направляются только при наличии отдельного законного основания.</w:t>
      </w:r>
    </w:p>
    <w:p w14:paraId="6243724A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4.7. Администрирование и безопасность</w:t>
      </w:r>
    </w:p>
    <w:p w14:paraId="50846729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разграничить доступ, вести аудит действий, предотвращать злоупотребления, разбирать инциденты и выполнять законные запросы. Обрабатываются идентификаторы, роли, даты и виды действий, а также минимально необходимые технические сведения.</w:t>
      </w:r>
    </w:p>
    <w:p w14:paraId="0276676A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lastRenderedPageBreak/>
        <w:t>5. Операции и способы обработки</w:t>
      </w:r>
    </w:p>
    <w:p w14:paraId="136A06F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может осуществлять сбор, запись, систематизацию, накопление, хранение, уточнение, извлечение, использование, предоставление уполномоченным лицам, блокирование, удаление и уничтожение данных с использованием средств автоматизации и, при необходимости, без них.</w:t>
      </w:r>
    </w:p>
    <w:p w14:paraId="659A8ADF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Источником данных обычно является сам субъект. Сведения о соавторах могут предоставляться ответственным автором при наличии законного основания.</w:t>
      </w:r>
    </w:p>
    <w:p w14:paraId="74CE8CFD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6. Получатели данных</w:t>
      </w:r>
    </w:p>
    <w:p w14:paraId="3303A90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Доступ к данным получают только лица, которым он необходим для выполнения задач. Оператор может поручать обработку поставщикам услуг размещения и технической поддержки Сайта, защищённого хранения файлов, корпоративной почты и доставки сервисных сообщений. Такие лица обрабатывают только необходимый объём данных в целях, определённых Оператором, на основании договоров и с соблюдением требований конфиденциальности и безопасности.</w:t>
      </w:r>
    </w:p>
    <w:p w14:paraId="2E78CA76" w14:textId="57C5B5D2" w:rsidR="00727521" w:rsidRPr="007D17C3" w:rsidRDefault="00000000">
      <w:pPr>
        <w:keepLines/>
        <w:rPr>
          <w:lang w:val="ru-RU"/>
        </w:rPr>
      </w:pPr>
      <w:r w:rsidRPr="00744DC4">
        <w:rPr>
          <w:lang w:val="ru-RU"/>
        </w:rPr>
        <w:t xml:space="preserve">Уполномоченные работники, члены оргкомитета и рецензенты получают доступ в пределах своих </w:t>
      </w:r>
      <w:r w:rsidR="00923805" w:rsidRPr="00744DC4">
        <w:rPr>
          <w:lang w:val="ru-RU"/>
        </w:rPr>
        <w:t>функциональных обязанностей</w:t>
      </w:r>
      <w:r w:rsidRPr="00744DC4">
        <w:rPr>
          <w:lang w:val="ru-RU"/>
        </w:rPr>
        <w:t>. Государственным органам данные предоставляются только в случаях и порядке, установленных законом</w:t>
      </w:r>
      <w:r w:rsidRPr="007D17C3">
        <w:rPr>
          <w:lang w:val="ru-RU"/>
        </w:rPr>
        <w:t>.</w:t>
      </w:r>
    </w:p>
    <w:p w14:paraId="6AFBE4EF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7. Локализация и трансграничная передача</w:t>
      </w:r>
    </w:p>
    <w:p w14:paraId="5C8A9D62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При сборе персональных данных граждан Российской Федерации через Интернет Оператор обеспечивает их первоначальную запись, систематизацию, накопление, хранение, уточнение и извлечение с использованием баз данных, находящихся в Российской Федерации.</w:t>
      </w:r>
    </w:p>
    <w:p w14:paraId="4CC49C7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Трансграничная передача может осуществляться только после выполнения требований законодательства Российской Федерации и при наличии законного основания. При изменении используемых способов обработки Политика актуализируется до начала соответствующей передачи.</w:t>
      </w:r>
    </w:p>
    <w:p w14:paraId="2DB3F965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8. Сроки хранения и уничтожение</w:t>
      </w:r>
    </w:p>
    <w:p w14:paraId="6C7361F1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Данные хранятся не дольше, чем это необходимо для заявленных целей:</w:t>
      </w:r>
    </w:p>
    <w:p w14:paraId="21815AFB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данные учётной записи и регистрации — в период использования личного кабинета, подготовки и проведения Конгресса, а затем до завершения связанных организационных и законных обязательств;</w:t>
      </w:r>
    </w:p>
    <w:p w14:paraId="7A8C0F65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научные материалы и сведения о рецензировании — в течение рассмотрения, подготовки программы и публикации, а после публикации — в пределах срока, необходимого для подтверждения авторства и исполнения издательских обязательств;</w:t>
      </w:r>
    </w:p>
    <w:p w14:paraId="6A378914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сведения о заказе и подтверждении оплаты — в сроки, установленные законодательством о бухгалтерском и налоговом учёте;</w:t>
      </w:r>
    </w:p>
    <w:p w14:paraId="6F92B9FA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обращения — до завершения переписки и в течение разумного срока для защиты прав сторон;</w:t>
      </w:r>
    </w:p>
    <w:p w14:paraId="6AF5935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технические журналы — в течение срока, необходимого для безопасности, расследования инцидентов и исполнения требований закона.</w:t>
      </w:r>
    </w:p>
    <w:p w14:paraId="6A237E6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По достижении цели, истечении обязательного срока хранения или утрате основания данные удаляются, уничтожаются либо обезличиваются, если закон не требует дальнейшего хранения.</w:t>
      </w:r>
    </w:p>
    <w:p w14:paraId="6EB4F5A1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9. Публичное размещение данных</w:t>
      </w:r>
    </w:p>
    <w:p w14:paraId="2F4014E1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не публикует персональные данные только на основании обычного согласия на обработку. Для размещения ФИО, организации, должности, учёного звания, фотографии, сведений об авторстве или иных данных в открытом доступе оформляется отдельное согласие на обработку персональных данных, разрешённых субъектом для распространения.</w:t>
      </w:r>
    </w:p>
    <w:p w14:paraId="486DCB16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lastRenderedPageBreak/>
        <w:t>10. Права субъекта</w:t>
      </w:r>
    </w:p>
    <w:p w14:paraId="3714F28B" w14:textId="278CE2F5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Субъект вправе получить сведения об обработке, потребовать уточнения, блокирования или уничтожения данных при наличии оснований, отозвать согласие, возражать против обработки в </w:t>
      </w:r>
      <w:r w:rsidRPr="00744DC4">
        <w:rPr>
          <w:lang w:val="ru-RU"/>
        </w:rPr>
        <w:t xml:space="preserve">предусмотренных законом случаях и обжаловать действия Оператора в </w:t>
      </w:r>
      <w:r w:rsidR="00576DB3" w:rsidRPr="00744DC4">
        <w:rPr>
          <w:lang w:val="ru-RU"/>
        </w:rPr>
        <w:t>соответствии с законодательством Российской Федерации.</w:t>
      </w:r>
    </w:p>
    <w:p w14:paraId="39A99963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Запрос направляется на </w:t>
      </w:r>
      <w:r>
        <w:rPr>
          <w:rFonts w:ascii="Consolas" w:hAnsi="Consolas"/>
          <w:color w:val="26486E"/>
          <w:sz w:val="19"/>
        </w:rPr>
        <w:t>info</w:t>
      </w:r>
      <w:r w:rsidRPr="007D17C3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lang w:val="ru-RU"/>
        </w:rPr>
        <w:t xml:space="preserve"> или по почтовому адресу: 191186, г. Санкт-Петербург, ул. Малая Морская, д. 8, литер А, офис 24. В запросе необходимо описать требование и указать сведения, позволяющие идентифицировать заявителя. Оператор может запросить разумное подтверждение личности без сбора избыточных данных.</w:t>
      </w:r>
    </w:p>
    <w:p w14:paraId="3A6E2B1B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11. Защита данных</w:t>
      </w:r>
    </w:p>
    <w:p w14:paraId="2F7870DE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применяет необходимые правовые, организационные и технические меры, включая разграничение доступа, учёт действий, обучение уполномоченных лиц, защищённую передачу, резервное копирование, контроль уязвимостей и реагирование на инциденты.</w:t>
      </w:r>
    </w:p>
    <w:p w14:paraId="3A8EC81F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 xml:space="preserve">12. Файлы </w:t>
      </w:r>
      <w:r>
        <w:t>cookies</w:t>
      </w:r>
    </w:p>
    <w:p w14:paraId="12A00E14" w14:textId="30744C36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Сайт использует необходимые </w:t>
      </w:r>
      <w:r>
        <w:t>cookies</w:t>
      </w:r>
      <w:r w:rsidRPr="007D17C3">
        <w:rPr>
          <w:lang w:val="ru-RU"/>
        </w:rPr>
        <w:t xml:space="preserve"> для безопасного входа, поддержания сессии и сохранения настроек. Подробная информация опубликована в Правилах использования файлов </w:t>
      </w:r>
      <w:r>
        <w:t>cookies</w:t>
      </w:r>
      <w:r w:rsidRPr="007D17C3">
        <w:rPr>
          <w:lang w:val="ru-RU"/>
        </w:rPr>
        <w:t xml:space="preserve"> по адресу </w:t>
      </w:r>
      <w:r>
        <w:rPr>
          <w:rFonts w:ascii="Consolas" w:hAnsi="Consolas"/>
          <w:color w:val="26486E"/>
          <w:sz w:val="19"/>
        </w:rPr>
        <w:t>https</w:t>
      </w:r>
      <w:r w:rsidRPr="007D17C3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cookies</w:t>
      </w:r>
    </w:p>
    <w:p w14:paraId="2148CD50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13. Изменение Политики</w:t>
      </w:r>
    </w:p>
    <w:p w14:paraId="00F94AD0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Оператор вправе актуализировать Политику. Новая редакция применяется с даты публикации по адресу </w:t>
      </w:r>
      <w:r>
        <w:rPr>
          <w:rFonts w:ascii="Consolas" w:hAnsi="Consolas"/>
          <w:color w:val="26486E"/>
          <w:sz w:val="19"/>
        </w:rPr>
        <w:t>https</w:t>
      </w:r>
      <w:r w:rsidRPr="007D17C3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privacy</w:t>
      </w:r>
      <w:r w:rsidRPr="007D17C3">
        <w:rPr>
          <w:lang w:val="ru-RU"/>
        </w:rPr>
        <w:t>, если в ней не указано иное. Если изменение требует нового согласия, соответствующая обработка начинается после его получения.</w:t>
      </w:r>
    </w:p>
    <w:p w14:paraId="76B7AB62" w14:textId="77777777" w:rsidR="00727521" w:rsidRDefault="00000000">
      <w:pPr>
        <w:pStyle w:val="1"/>
      </w:pPr>
      <w:r>
        <w:t xml:space="preserve">14. </w:t>
      </w:r>
      <w:proofErr w:type="spellStart"/>
      <w:r>
        <w:t>Контакты</w:t>
      </w:r>
      <w:proofErr w:type="spellEnd"/>
    </w:p>
    <w:p w14:paraId="7F36B3AD" w14:textId="62EB8813" w:rsidR="00727521" w:rsidRPr="007D17C3" w:rsidRDefault="00000000">
      <w:pPr>
        <w:pStyle w:val="a0"/>
        <w:rPr>
          <w:lang w:val="ru-RU"/>
        </w:rPr>
      </w:pPr>
      <w:r>
        <w:t>Email</w:t>
      </w:r>
      <w:r w:rsidRPr="007D17C3">
        <w:rPr>
          <w:lang w:val="ru-RU"/>
        </w:rPr>
        <w:t xml:space="preserve"> по вопросам персональных данных: </w:t>
      </w:r>
      <w:r>
        <w:rPr>
          <w:rFonts w:ascii="Consolas" w:hAnsi="Consolas"/>
          <w:color w:val="26486E"/>
          <w:sz w:val="19"/>
        </w:rPr>
        <w:t>info</w:t>
      </w:r>
      <w:r w:rsidRPr="007D17C3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709800C9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Почтовый адрес: 191186, г. Санкт-Петербург, ул. Малая Морская, д. 8, литер А, офис 24.</w:t>
      </w:r>
    </w:p>
    <w:p w14:paraId="1263127D" w14:textId="30E3BCC6" w:rsidR="00727521" w:rsidRPr="007D17C3" w:rsidRDefault="00727521">
      <w:pPr>
        <w:keepLines/>
        <w:rPr>
          <w:lang w:val="ru-RU"/>
        </w:rPr>
      </w:pPr>
    </w:p>
    <w:sectPr w:rsidR="00727521" w:rsidRPr="007D17C3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B2C6E" w14:textId="77777777" w:rsidR="00BC50C9" w:rsidRDefault="00BC50C9">
      <w:pPr>
        <w:spacing w:after="0" w:line="240" w:lineRule="auto"/>
      </w:pPr>
      <w:r>
        <w:separator/>
      </w:r>
    </w:p>
  </w:endnote>
  <w:endnote w:type="continuationSeparator" w:id="0">
    <w:p w14:paraId="30356B31" w14:textId="77777777" w:rsidR="00BC50C9" w:rsidRDefault="00BC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AE6B" w14:textId="77777777" w:rsidR="00727521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7D17C3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8CD8C" w14:textId="77777777" w:rsidR="00BC50C9" w:rsidRDefault="00BC50C9">
      <w:pPr>
        <w:spacing w:after="0" w:line="240" w:lineRule="auto"/>
      </w:pPr>
      <w:r>
        <w:separator/>
      </w:r>
    </w:p>
  </w:footnote>
  <w:footnote w:type="continuationSeparator" w:id="0">
    <w:p w14:paraId="1794521F" w14:textId="77777777" w:rsidR="00BC50C9" w:rsidRDefault="00BC5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9925106">
    <w:abstractNumId w:val="8"/>
  </w:num>
  <w:num w:numId="2" w16cid:durableId="139613718">
    <w:abstractNumId w:val="6"/>
  </w:num>
  <w:num w:numId="3" w16cid:durableId="477040845">
    <w:abstractNumId w:val="5"/>
  </w:num>
  <w:num w:numId="4" w16cid:durableId="990332241">
    <w:abstractNumId w:val="4"/>
  </w:num>
  <w:num w:numId="5" w16cid:durableId="1822113021">
    <w:abstractNumId w:val="7"/>
  </w:num>
  <w:num w:numId="6" w16cid:durableId="1558005175">
    <w:abstractNumId w:val="3"/>
  </w:num>
  <w:num w:numId="7" w16cid:durableId="733889765">
    <w:abstractNumId w:val="2"/>
  </w:num>
  <w:num w:numId="8" w16cid:durableId="1290819605">
    <w:abstractNumId w:val="1"/>
  </w:num>
  <w:num w:numId="9" w16cid:durableId="1481576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AB9"/>
    <w:rsid w:val="0029639D"/>
    <w:rsid w:val="002B5F44"/>
    <w:rsid w:val="00326F90"/>
    <w:rsid w:val="004123DC"/>
    <w:rsid w:val="004D5AD7"/>
    <w:rsid w:val="00555428"/>
    <w:rsid w:val="00576DB3"/>
    <w:rsid w:val="00727521"/>
    <w:rsid w:val="00744DC4"/>
    <w:rsid w:val="00790F91"/>
    <w:rsid w:val="007D17C3"/>
    <w:rsid w:val="007F7E66"/>
    <w:rsid w:val="00826980"/>
    <w:rsid w:val="00923805"/>
    <w:rsid w:val="00A10BFE"/>
    <w:rsid w:val="00AA1D8D"/>
    <w:rsid w:val="00B47730"/>
    <w:rsid w:val="00B6444B"/>
    <w:rsid w:val="00B7426D"/>
    <w:rsid w:val="00B91A71"/>
    <w:rsid w:val="00BC50C9"/>
    <w:rsid w:val="00CB0664"/>
    <w:rsid w:val="00D54830"/>
    <w:rsid w:val="00F85DDE"/>
    <w:rsid w:val="00F864AB"/>
    <w:rsid w:val="00FA1FCD"/>
    <w:rsid w:val="00FA77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D16D7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1460</Words>
  <Characters>8326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</cp:keywords>
  <dc:description/>
  <cp:lastModifiedBy>Julia</cp:lastModifiedBy>
  <cp:revision>12</cp:revision>
  <dcterms:created xsi:type="dcterms:W3CDTF">2026-08-22T15:00:00Z</dcterms:created>
  <dcterms:modified xsi:type="dcterms:W3CDTF">2026-08-28T12:37:00Z</dcterms:modified>
  <cp:category/>
</cp:coreProperties>
</file>